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461E2" w14:textId="77777777" w:rsidR="00B07AC0" w:rsidRDefault="00B07AC0" w:rsidP="000E3142">
      <w:pPr>
        <w:pStyle w:val="Rubrik1"/>
      </w:pPr>
    </w:p>
    <w:p w14:paraId="70478372" w14:textId="2EC9D245" w:rsidR="000E3142" w:rsidRDefault="007A09D5" w:rsidP="000E3142">
      <w:pPr>
        <w:pStyle w:val="Rubrik1"/>
      </w:pPr>
      <w:r>
        <w:t>Riktlinje</w:t>
      </w:r>
      <w:r w:rsidR="00625172">
        <w:t xml:space="preserve"> för</w:t>
      </w:r>
      <w:r>
        <w:t xml:space="preserve"> </w:t>
      </w:r>
      <w:r w:rsidR="006C134B">
        <w:t>inköp</w:t>
      </w:r>
      <w:r w:rsidR="00194A73">
        <w:t xml:space="preserve"> av </w:t>
      </w:r>
      <w:r w:rsidR="003C6323">
        <w:t>bilar och lätta lastbilar</w:t>
      </w:r>
      <w:r>
        <w:t>,</w:t>
      </w:r>
      <w:r w:rsidR="003C6323">
        <w:t xml:space="preserve"> Avesta kommun</w:t>
      </w:r>
      <w:r>
        <w:t xml:space="preserve"> </w:t>
      </w:r>
    </w:p>
    <w:p w14:paraId="2121F53C" w14:textId="77777777" w:rsidR="00B07AC0" w:rsidRDefault="00B07AC0" w:rsidP="00572FD2"/>
    <w:p w14:paraId="463F9995" w14:textId="298CFF11" w:rsidR="00572FD2" w:rsidRDefault="006C134B" w:rsidP="00572FD2">
      <w:r>
        <w:t>Denna r</w:t>
      </w:r>
      <w:r w:rsidR="001375D2">
        <w:t>iktlinje gäller för all verksamhet inom Avesta kommun</w:t>
      </w:r>
      <w:r w:rsidR="000F501E">
        <w:t>organisation</w:t>
      </w:r>
      <w:r w:rsidR="00AA323D">
        <w:t xml:space="preserve">. </w:t>
      </w:r>
      <w:r>
        <w:t xml:space="preserve">Riktlinjen gäller kommunens inköp av personbilar och lätta lastbilar. Tunga fordon, arbetsmaskiner och köpta transporter omfattas inte av denna riktlinje. Riktlinjen omfattar inte heller de bolag som ingår i Avesta kommunkoncern. De mål och lagar som hänvisas till i denna riktlinje gäller dock även tunga fordon, upphandlade transporttjänster och kommunkoncernens bolag. </w:t>
      </w:r>
    </w:p>
    <w:p w14:paraId="35D30BA9" w14:textId="77777777" w:rsidR="00205413" w:rsidRDefault="00205413" w:rsidP="00572FD2"/>
    <w:p w14:paraId="0B3D0A29" w14:textId="53D99BA1" w:rsidR="003176CE" w:rsidRDefault="003176CE" w:rsidP="000E3142">
      <w:pPr>
        <w:pStyle w:val="Rubrik2"/>
      </w:pPr>
      <w:r>
        <w:t>Syfte</w:t>
      </w:r>
    </w:p>
    <w:p w14:paraId="76636D64" w14:textId="1F9A838B" w:rsidR="008A0EF6" w:rsidRDefault="00572FD2" w:rsidP="00572FD2">
      <w:r>
        <w:t>Syftet med</w:t>
      </w:r>
      <w:r w:rsidR="006A247A">
        <w:t xml:space="preserve"> denna riktlinje är att </w:t>
      </w:r>
      <w:r w:rsidR="00534354">
        <w:t xml:space="preserve">kommunens </w:t>
      </w:r>
      <w:r w:rsidR="00156BA6">
        <w:t>inköp</w:t>
      </w:r>
      <w:r w:rsidR="00534354">
        <w:t xml:space="preserve"> </w:t>
      </w:r>
      <w:r w:rsidR="007B0D32">
        <w:t>av</w:t>
      </w:r>
      <w:r w:rsidR="00D13330">
        <w:t xml:space="preserve"> </w:t>
      </w:r>
      <w:r w:rsidR="00F80D35">
        <w:t>personbilar och lätta lastbilar</w:t>
      </w:r>
      <w:r w:rsidR="00534354">
        <w:t xml:space="preserve"> ska bidra till</w:t>
      </w:r>
      <w:r w:rsidR="008A0EF6">
        <w:t>:</w:t>
      </w:r>
      <w:r w:rsidR="006B5556">
        <w:t xml:space="preserve"> </w:t>
      </w:r>
    </w:p>
    <w:p w14:paraId="633DB2D9" w14:textId="48EDEC9C" w:rsidR="00B3500D" w:rsidRDefault="00B3500D" w:rsidP="00B3500D">
      <w:pPr>
        <w:pStyle w:val="Liststycke"/>
        <w:numPr>
          <w:ilvl w:val="0"/>
          <w:numId w:val="1"/>
        </w:numPr>
      </w:pPr>
      <w:r>
        <w:t>att kommunen lever upp till</w:t>
      </w:r>
      <w:r w:rsidR="005D5E3C">
        <w:t xml:space="preserve"> lokala, regionala och nationella</w:t>
      </w:r>
      <w:r>
        <w:t xml:space="preserve"> miljö-, klimat- och energimål</w:t>
      </w:r>
      <w:r w:rsidR="005D5E3C">
        <w:t xml:space="preserve"> samt</w:t>
      </w:r>
      <w:r w:rsidR="005D5E3C" w:rsidRPr="005D5E3C">
        <w:t xml:space="preserve"> </w:t>
      </w:r>
      <w:r w:rsidR="005D5E3C">
        <w:t>gällande lagar</w:t>
      </w:r>
    </w:p>
    <w:p w14:paraId="3AC9156F" w14:textId="6A9AF576" w:rsidR="008A0EF6" w:rsidRDefault="00B3500D" w:rsidP="003176CE">
      <w:pPr>
        <w:pStyle w:val="Liststycke"/>
        <w:numPr>
          <w:ilvl w:val="0"/>
          <w:numId w:val="1"/>
        </w:numPr>
      </w:pPr>
      <w:r>
        <w:t>s</w:t>
      </w:r>
      <w:r w:rsidR="008453B5">
        <w:t>äkerhet och god arbetsmiljö för personal</w:t>
      </w:r>
    </w:p>
    <w:p w14:paraId="5623B1FE" w14:textId="55C79312" w:rsidR="00AC431B" w:rsidRDefault="00B3500D" w:rsidP="003176CE">
      <w:pPr>
        <w:pStyle w:val="Liststycke"/>
        <w:numPr>
          <w:ilvl w:val="0"/>
          <w:numId w:val="1"/>
        </w:numPr>
      </w:pPr>
      <w:r>
        <w:t>b</w:t>
      </w:r>
      <w:r w:rsidR="00AC431B">
        <w:t xml:space="preserve">eredskap för kris och </w:t>
      </w:r>
      <w:r w:rsidR="00F92F03">
        <w:t>händelser</w:t>
      </w:r>
    </w:p>
    <w:p w14:paraId="33CBEF32" w14:textId="64620642" w:rsidR="00F92F03" w:rsidRDefault="00F92F03" w:rsidP="003176CE">
      <w:pPr>
        <w:pStyle w:val="Liststycke"/>
        <w:numPr>
          <w:ilvl w:val="0"/>
          <w:numId w:val="1"/>
        </w:numPr>
      </w:pPr>
      <w:r>
        <w:t>effektiv</w:t>
      </w:r>
      <w:r w:rsidR="00B3500D">
        <w:t>t utnyttjande av kommunens resurser</w:t>
      </w:r>
    </w:p>
    <w:p w14:paraId="2FF6030F" w14:textId="77777777" w:rsidR="00205413" w:rsidRDefault="00205413" w:rsidP="00205413"/>
    <w:p w14:paraId="69E15793" w14:textId="3F1E5E53" w:rsidR="006B5556" w:rsidRDefault="006B5556" w:rsidP="006B5556">
      <w:pPr>
        <w:pStyle w:val="Rubrik2"/>
      </w:pPr>
      <w:r>
        <w:t>Bakgrund</w:t>
      </w:r>
    </w:p>
    <w:p w14:paraId="0C126AB9" w14:textId="7B432C60" w:rsidR="00D43404" w:rsidRDefault="00B3500D" w:rsidP="00D43404">
      <w:r>
        <w:t>Avesta kommun</w:t>
      </w:r>
      <w:r w:rsidR="0030596C">
        <w:t>s</w:t>
      </w:r>
      <w:r>
        <w:t xml:space="preserve"> </w:t>
      </w:r>
      <w:r w:rsidR="0030596C">
        <w:t xml:space="preserve">miljö- och </w:t>
      </w:r>
      <w:r>
        <w:t>klimat</w:t>
      </w:r>
      <w:r w:rsidR="0030596C">
        <w:t>arbete utgår från Hållbarhetsprogram</w:t>
      </w:r>
      <w:r w:rsidR="00185C97">
        <w:t>met</w:t>
      </w:r>
      <w:r w:rsidR="00D43404">
        <w:rPr>
          <w:rStyle w:val="Fotnotsreferens"/>
        </w:rPr>
        <w:footnoteReference w:id="1"/>
      </w:r>
      <w:r w:rsidR="00D43404">
        <w:t xml:space="preserve"> som slår fast att ”Avestas ekologiska fotavtryck per person ska bli mindre, de negativa konsekvenserna av vår förbrukning av material, varor och energi ska minska.”</w:t>
      </w:r>
      <w:r>
        <w:t xml:space="preserve"> </w:t>
      </w:r>
    </w:p>
    <w:p w14:paraId="78C101A2" w14:textId="73E2A07D" w:rsidR="00B3500D" w:rsidRDefault="00B3500D" w:rsidP="006B5556">
      <w:r>
        <w:t xml:space="preserve">Dessutom ställer </w:t>
      </w:r>
      <w:bookmarkStart w:id="0" w:name="_Hlk146530116"/>
      <w:r>
        <w:t>l</w:t>
      </w:r>
      <w:r w:rsidR="006B5556">
        <w:t>ag</w:t>
      </w:r>
      <w:r>
        <w:t>en</w:t>
      </w:r>
      <w:bookmarkStart w:id="1" w:name="_Hlk146528674"/>
      <w:r w:rsidR="006B5556">
        <w:rPr>
          <w:rStyle w:val="Fotnotsreferens"/>
        </w:rPr>
        <w:footnoteReference w:id="2"/>
      </w:r>
      <w:r w:rsidR="006B5556">
        <w:t xml:space="preserve"> </w:t>
      </w:r>
      <w:bookmarkEnd w:id="0"/>
      <w:bookmarkEnd w:id="1"/>
      <w:r>
        <w:t>krav på att</w:t>
      </w:r>
      <w:r w:rsidR="005D5E3C">
        <w:t xml:space="preserve"> </w:t>
      </w:r>
      <w:r w:rsidR="00185C97">
        <w:t>kommunen</w:t>
      </w:r>
      <w:r>
        <w:t xml:space="preserve"> genom upphandling av fordon</w:t>
      </w:r>
      <w:r w:rsidR="005D5E3C">
        <w:t xml:space="preserve"> ska</w:t>
      </w:r>
      <w:r>
        <w:t xml:space="preserve"> stimulera marknaden för rena och energieffektiva fordon.</w:t>
      </w:r>
      <w:r w:rsidR="00D43404">
        <w:t xml:space="preserve"> </w:t>
      </w:r>
      <w:r w:rsidR="00D7272C">
        <w:t>Lagen</w:t>
      </w:r>
      <w:r w:rsidR="00FE1013">
        <w:t xml:space="preserve"> </w:t>
      </w:r>
      <w:r>
        <w:t xml:space="preserve">kräver att av alla </w:t>
      </w:r>
      <w:r w:rsidR="00BB09B2">
        <w:t>personbilar och lätta</w:t>
      </w:r>
      <w:r>
        <w:t xml:space="preserve"> </w:t>
      </w:r>
      <w:r w:rsidR="00BB09B2">
        <w:t>lastbilar</w:t>
      </w:r>
      <w:r w:rsidR="00D7272C">
        <w:t xml:space="preserve"> som</w:t>
      </w:r>
      <w:r>
        <w:t xml:space="preserve"> </w:t>
      </w:r>
      <w:r w:rsidR="00156BA6">
        <w:t>kommunen</w:t>
      </w:r>
      <w:r>
        <w:t xml:space="preserve"> köper in under perioden </w:t>
      </w:r>
      <w:r w:rsidR="00156BA6">
        <w:t>2</w:t>
      </w:r>
      <w:r>
        <w:t xml:space="preserve"> augusti 2021 </w:t>
      </w:r>
      <w:r w:rsidR="00156BA6">
        <w:t>–</w:t>
      </w:r>
      <w:r>
        <w:t xml:space="preserve"> 31</w:t>
      </w:r>
      <w:r w:rsidR="00156BA6">
        <w:t xml:space="preserve"> dec 2025 ska minst 38,5% vara rena</w:t>
      </w:r>
      <w:r w:rsidR="005D5E3C">
        <w:t xml:space="preserve">. Rena personbilar </w:t>
      </w:r>
      <w:r w:rsidR="00762154">
        <w:t>och</w:t>
      </w:r>
      <w:r w:rsidR="005D5E3C">
        <w:t xml:space="preserve"> lätta lastbilar </w:t>
      </w:r>
      <w:r w:rsidR="00156BA6">
        <w:t>innebär</w:t>
      </w:r>
      <w:r w:rsidR="005D5E3C">
        <w:t xml:space="preserve"> enligt lagen fordon som</w:t>
      </w:r>
      <w:r w:rsidR="00156BA6">
        <w:t xml:space="preserve"> inte</w:t>
      </w:r>
      <w:r w:rsidR="005D5E3C">
        <w:t xml:space="preserve"> släpper ut mer</w:t>
      </w:r>
      <w:r w:rsidR="00156BA6">
        <w:t xml:space="preserve"> </w:t>
      </w:r>
      <w:r w:rsidR="005D5E3C">
        <w:t>koldioxid än</w:t>
      </w:r>
      <w:r w:rsidR="00156BA6">
        <w:t xml:space="preserve"> 50g/km. För </w:t>
      </w:r>
      <w:r w:rsidR="005D5E3C">
        <w:t xml:space="preserve">personbilar </w:t>
      </w:r>
      <w:r w:rsidR="00762154">
        <w:t>och</w:t>
      </w:r>
      <w:r w:rsidR="005D5E3C">
        <w:t xml:space="preserve"> lätta lastbilar </w:t>
      </w:r>
      <w:r w:rsidR="00156BA6">
        <w:t xml:space="preserve">som köps in under perioden 1 januari 2026 – 31 december 2030 ska minst 38,5% vara </w:t>
      </w:r>
      <w:r w:rsidR="005D5E3C">
        <w:t xml:space="preserve">fordon </w:t>
      </w:r>
      <w:r w:rsidR="00156BA6">
        <w:t xml:space="preserve">som </w:t>
      </w:r>
      <w:r w:rsidR="005D5E3C">
        <w:t>inte släpper ut någon koldioxid</w:t>
      </w:r>
      <w:r w:rsidR="00762154">
        <w:t xml:space="preserve"> alls</w:t>
      </w:r>
      <w:r w:rsidR="005D5E3C">
        <w:t xml:space="preserve">. </w:t>
      </w:r>
    </w:p>
    <w:p w14:paraId="4F5F55B3" w14:textId="4052D067" w:rsidR="00156BA6" w:rsidRDefault="00156BA6" w:rsidP="006B5556">
      <w:r>
        <w:t>För att säkerställa att</w:t>
      </w:r>
      <w:r w:rsidR="00D7272C">
        <w:t xml:space="preserve"> vi lever upp till dessa mål krävs att inköp av</w:t>
      </w:r>
      <w:r w:rsidR="005D5E3C">
        <w:t xml:space="preserve"> sådana</w:t>
      </w:r>
      <w:r w:rsidR="00D7272C">
        <w:t xml:space="preserve"> bilar och lätta lastbilar som inte är </w:t>
      </w:r>
      <w:r w:rsidR="005D5E3C">
        <w:t>rena enligt lagen,</w:t>
      </w:r>
      <w:r w:rsidR="00D7272C">
        <w:t xml:space="preserve"> tillfälligt upphör helt. Det beror på att vi</w:t>
      </w:r>
      <w:r w:rsidR="008A3B55">
        <w:t xml:space="preserve"> redan</w:t>
      </w:r>
      <w:r w:rsidR="00D7272C">
        <w:t xml:space="preserve"> köpt in ett större antal fordon med högre utsläpp av </w:t>
      </w:r>
      <w:r w:rsidR="005D5E3C">
        <w:t>koldioxid</w:t>
      </w:r>
      <w:r w:rsidR="00D7272C">
        <w:t xml:space="preserve"> under slutet av år 2021.</w:t>
      </w:r>
      <w:r w:rsidR="005D5E3C">
        <w:t xml:space="preserve"> </w:t>
      </w:r>
    </w:p>
    <w:p w14:paraId="09A5435D" w14:textId="77777777" w:rsidR="00205413" w:rsidRDefault="00205413" w:rsidP="006B5556"/>
    <w:p w14:paraId="3B2A0B02" w14:textId="50876EBA" w:rsidR="00614F82" w:rsidRDefault="00750822" w:rsidP="00614F82">
      <w:pPr>
        <w:pStyle w:val="Rubrik2"/>
      </w:pPr>
      <w:r>
        <w:t>Behovsanalys inför i</w:t>
      </w:r>
      <w:r w:rsidR="00614F82">
        <w:t>nköp av fordon</w:t>
      </w:r>
    </w:p>
    <w:p w14:paraId="50DD5603" w14:textId="3F3408C6" w:rsidR="004B7799" w:rsidRDefault="004B7799" w:rsidP="006B5556">
      <w:r>
        <w:t>Avesta kommun ska sträva efter att minimera de egna transporternas negativa miljöpåverkan. Därför ska varje fordonsinköp föregås av en behovsanalys. Vid analysen tar man ställning till om behovet av transport kan lösas med andra färdmedel eller effektivare nyttjande av kommunens befintliga fordon. Inför varje inköp av ett nytt fordon ska därför beställaren skriftligen besvara följande frågor:</w:t>
      </w:r>
    </w:p>
    <w:p w14:paraId="515750D4" w14:textId="4247A148" w:rsidR="004B7799" w:rsidRDefault="004B7799" w:rsidP="004B7799">
      <w:pPr>
        <w:pStyle w:val="Liststycke"/>
        <w:numPr>
          <w:ilvl w:val="0"/>
          <w:numId w:val="4"/>
        </w:numPr>
      </w:pPr>
      <w:r>
        <w:lastRenderedPageBreak/>
        <w:t>Varför fordonet är nödvändigt?</w:t>
      </w:r>
      <w:r w:rsidR="005D5E3C">
        <w:t xml:space="preserve"> </w:t>
      </w:r>
    </w:p>
    <w:p w14:paraId="18371856" w14:textId="4B4C668E" w:rsidR="004B7799" w:rsidRDefault="004B7799" w:rsidP="004B7799">
      <w:pPr>
        <w:pStyle w:val="Liststycke"/>
        <w:numPr>
          <w:ilvl w:val="0"/>
          <w:numId w:val="4"/>
        </w:numPr>
      </w:pPr>
      <w:r>
        <w:t>Kan fordonet ersättas med ett lättare fordon t.ex. cykel, elcykel, elmoped, eller dylikt?</w:t>
      </w:r>
      <w:r w:rsidR="005D5E3C">
        <w:t xml:space="preserve"> Varför inte?</w:t>
      </w:r>
    </w:p>
    <w:p w14:paraId="51256429" w14:textId="4E6366D1" w:rsidR="004B7799" w:rsidRDefault="004B7799" w:rsidP="004B7799">
      <w:pPr>
        <w:pStyle w:val="Liststycke"/>
        <w:numPr>
          <w:ilvl w:val="0"/>
          <w:numId w:val="4"/>
        </w:numPr>
      </w:pPr>
      <w:r>
        <w:t>Kan transportbehovet lösas med hjälp av</w:t>
      </w:r>
      <w:r w:rsidRPr="004B7799">
        <w:t xml:space="preserve"> </w:t>
      </w:r>
      <w:r>
        <w:t>kollektivtrafik eller samåkning?</w:t>
      </w:r>
      <w:r w:rsidR="005D5E3C">
        <w:t xml:space="preserve"> Varför inte?</w:t>
      </w:r>
    </w:p>
    <w:p w14:paraId="29DCFC2A" w14:textId="31CF686A" w:rsidR="004B7799" w:rsidRDefault="004B7799" w:rsidP="004B7799">
      <w:pPr>
        <w:pStyle w:val="Liststycke"/>
        <w:numPr>
          <w:ilvl w:val="0"/>
          <w:numId w:val="4"/>
        </w:numPr>
      </w:pPr>
      <w:r>
        <w:t xml:space="preserve">Kan transportbehovet lösas med samnyttjande av kommunens befintliga fordon? </w:t>
      </w:r>
      <w:r w:rsidR="005D5E3C">
        <w:t>Varför inte?</w:t>
      </w:r>
    </w:p>
    <w:p w14:paraId="1D9E35C5" w14:textId="320C2E7B" w:rsidR="00A852C7" w:rsidRDefault="00A852C7" w:rsidP="004B7799">
      <w:pPr>
        <w:pStyle w:val="Liststycke"/>
        <w:numPr>
          <w:ilvl w:val="0"/>
          <w:numId w:val="4"/>
        </w:numPr>
      </w:pPr>
      <w:r>
        <w:t xml:space="preserve">Hur långt </w:t>
      </w:r>
      <w:r w:rsidR="005D5E3C">
        <w:t>måste</w:t>
      </w:r>
      <w:r>
        <w:t xml:space="preserve"> bilen</w:t>
      </w:r>
      <w:r w:rsidR="005D5E3C">
        <w:t xml:space="preserve"> minst</w:t>
      </w:r>
      <w:r>
        <w:t xml:space="preserve"> kunna gå innan</w:t>
      </w:r>
      <w:r w:rsidR="006F04F2">
        <w:t xml:space="preserve"> fordonet kan</w:t>
      </w:r>
      <w:r>
        <w:t xml:space="preserve"> ladd</w:t>
      </w:r>
      <w:r w:rsidR="006F04F2">
        <w:t>as</w:t>
      </w:r>
      <w:r>
        <w:t>? Hur stort batteri måste fordonet minst ha?</w:t>
      </w:r>
    </w:p>
    <w:p w14:paraId="3F4341F2" w14:textId="4BB8A189" w:rsidR="00FE1013" w:rsidRDefault="004B7799" w:rsidP="006B5556">
      <w:r>
        <w:t xml:space="preserve">Målsättningen ska vara att </w:t>
      </w:r>
      <w:r w:rsidR="00750822">
        <w:t>bil en eller lätt lastbil</w:t>
      </w:r>
      <w:r>
        <w:t xml:space="preserve"> som kör mindre än 1500 mil/år inte ska ersättas, om det inte finns särskilda skäl till att transporterna inte kan lösas på annat sätt. </w:t>
      </w:r>
    </w:p>
    <w:p w14:paraId="1EB5CE1C" w14:textId="38ED9028" w:rsidR="00614F82" w:rsidRDefault="00A852C7" w:rsidP="006B5556">
      <w:r>
        <w:t>Bilar och lätta lastbilar som kommunen köper in</w:t>
      </w:r>
      <w:r w:rsidR="004B7799">
        <w:t xml:space="preserve"> ska </w:t>
      </w:r>
      <w:r w:rsidR="000203CF">
        <w:t>vara fossilfria och</w:t>
      </w:r>
      <w:r w:rsidR="006703AD">
        <w:t xml:space="preserve"> vara rena enligt</w:t>
      </w:r>
      <w:r w:rsidR="000203CF">
        <w:t xml:space="preserve"> lagen</w:t>
      </w:r>
      <w:r w:rsidR="000203CF">
        <w:rPr>
          <w:rStyle w:val="Fotnotsreferens"/>
        </w:rPr>
        <w:footnoteReference w:id="3"/>
      </w:r>
      <w:r w:rsidR="006703AD">
        <w:t>.</w:t>
      </w:r>
      <w:r w:rsidR="000203CF">
        <w:t xml:space="preserve">  </w:t>
      </w:r>
    </w:p>
    <w:p w14:paraId="6F187BB4" w14:textId="33790AC5" w:rsidR="0037185B" w:rsidRDefault="006703AD" w:rsidP="006B5556">
      <w:r>
        <w:t>Kommunens</w:t>
      </w:r>
      <w:r w:rsidR="00A852C7">
        <w:t xml:space="preserve"> </w:t>
      </w:r>
      <w:r w:rsidR="00750822">
        <w:t>fordon</w:t>
      </w:r>
      <w:r w:rsidR="00A852C7">
        <w:t xml:space="preserve"> ska inte ha större batterier än nödvändigt. Batterierna utgör en stor </w:t>
      </w:r>
      <w:r w:rsidR="006F04F2">
        <w:t>an</w:t>
      </w:r>
      <w:r w:rsidR="00A852C7">
        <w:t xml:space="preserve">del av </w:t>
      </w:r>
      <w:r w:rsidR="00750822">
        <w:t>fordonens</w:t>
      </w:r>
      <w:r w:rsidR="00A852C7">
        <w:t xml:space="preserve"> miljöbelastning och kostnad. </w:t>
      </w:r>
    </w:p>
    <w:p w14:paraId="65712BA5" w14:textId="77777777" w:rsidR="001C285E" w:rsidRDefault="001C285E" w:rsidP="006B5556">
      <w:r w:rsidRPr="001C285E">
        <w:t xml:space="preserve">Fordonen ska vara försedda med alkolås. </w:t>
      </w:r>
    </w:p>
    <w:p w14:paraId="0836CE92" w14:textId="6E7DA6B4" w:rsidR="0037185B" w:rsidRDefault="00762154" w:rsidP="006B5556">
      <w:r>
        <w:t>Bilpoolen ansvarar för att utforma och vid behov uppdatera mall för be</w:t>
      </w:r>
      <w:r w:rsidR="0037185B">
        <w:t xml:space="preserve">hovsanalys inför fordonsköp. </w:t>
      </w:r>
    </w:p>
    <w:p w14:paraId="7C7633C1" w14:textId="77777777" w:rsidR="00205413" w:rsidRDefault="00205413" w:rsidP="006B5556"/>
    <w:p w14:paraId="682C5793" w14:textId="632435A9" w:rsidR="00EC4787" w:rsidRDefault="00EC4787" w:rsidP="004E05F2">
      <w:pPr>
        <w:pStyle w:val="Rubrik2"/>
      </w:pPr>
      <w:bookmarkStart w:id="3" w:name="_Hlk146527914"/>
      <w:r>
        <w:t>Standardfordon</w:t>
      </w:r>
    </w:p>
    <w:p w14:paraId="18B5BC62" w14:textId="77777777" w:rsidR="003501ED" w:rsidRDefault="00EC4787" w:rsidP="003501ED">
      <w:r>
        <w:t>Inom varje verksamhet</w:t>
      </w:r>
      <w:r w:rsidR="008166C8">
        <w:t xml:space="preserve"> som köper in bilar och lätta lastbilar,</w:t>
      </w:r>
      <w:r>
        <w:t xml:space="preserve"> ska </w:t>
      </w:r>
      <w:r w:rsidR="009F2520">
        <w:t>högst tre standardfordon</w:t>
      </w:r>
      <w:r w:rsidR="00C8027C">
        <w:t xml:space="preserve"> beskrivas</w:t>
      </w:r>
      <w:r w:rsidR="009F2520">
        <w:t xml:space="preserve"> som tillsammans täcker det normala behovet</w:t>
      </w:r>
      <w:r w:rsidR="00261F2A">
        <w:t xml:space="preserve"> i verksamheten</w:t>
      </w:r>
      <w:r w:rsidR="002937FC">
        <w:t>.</w:t>
      </w:r>
      <w:r w:rsidR="00261F2A">
        <w:t xml:space="preserve"> </w:t>
      </w:r>
    </w:p>
    <w:p w14:paraId="581F47EE" w14:textId="2B9D68DD" w:rsidR="00261F2A" w:rsidRDefault="00261F2A" w:rsidP="00572FD2">
      <w:r>
        <w:t>Dessa fordon ska uppfylla</w:t>
      </w:r>
      <w:r w:rsidR="006A6D11">
        <w:t xml:space="preserve"> respektive verksamhet</w:t>
      </w:r>
      <w:r w:rsidR="00405227">
        <w:t>s</w:t>
      </w:r>
      <w:r w:rsidR="008166C8">
        <w:t xml:space="preserve"> krav</w:t>
      </w:r>
      <w:r w:rsidR="00405227">
        <w:t xml:space="preserve"> </w:t>
      </w:r>
      <w:r>
        <w:t>på säkerhet, arbet</w:t>
      </w:r>
      <w:r w:rsidR="006A6D11">
        <w:t>s</w:t>
      </w:r>
      <w:r>
        <w:t>miljö</w:t>
      </w:r>
      <w:r w:rsidR="00A0601F">
        <w:t xml:space="preserve">, miljö och kostnadseffektivitet. </w:t>
      </w:r>
      <w:r w:rsidR="008166C8">
        <w:t>Alla d</w:t>
      </w:r>
      <w:r w:rsidR="00D7272C">
        <w:t>essa fordon ska vara rena enligt</w:t>
      </w:r>
      <w:r w:rsidR="00D7272C" w:rsidRPr="00D7272C">
        <w:t xml:space="preserve"> </w:t>
      </w:r>
      <w:r w:rsidR="00D7272C">
        <w:t>lage</w:t>
      </w:r>
      <w:bookmarkStart w:id="4" w:name="_Hlk146545905"/>
      <w:r w:rsidR="006703AD">
        <w:t>n</w:t>
      </w:r>
      <w:r w:rsidR="00D7272C">
        <w:t>.</w:t>
      </w:r>
      <w:r w:rsidR="003501ED">
        <w:t xml:space="preserve"> </w:t>
      </w:r>
      <w:bookmarkEnd w:id="4"/>
      <w:r w:rsidR="003501ED">
        <w:t xml:space="preserve">Verksamhetens chef tillsammans med </w:t>
      </w:r>
      <w:r w:rsidR="00A852C7">
        <w:t xml:space="preserve">användarna och </w:t>
      </w:r>
      <w:r w:rsidR="003501ED">
        <w:t>bilpoolen tar fram förslag på standardfordon.</w:t>
      </w:r>
      <w:r w:rsidR="00614F82">
        <w:t xml:space="preserve"> Standardfordonen ska inte ha mer utrustning än vad som verkligen behövs. </w:t>
      </w:r>
    </w:p>
    <w:p w14:paraId="0BDDEF06" w14:textId="77777777" w:rsidR="002F4654" w:rsidRDefault="002F4654" w:rsidP="002F4654">
      <w:bookmarkStart w:id="5" w:name="_Hlk146554562"/>
      <w:r>
        <w:t xml:space="preserve">Bilpoolen ansvarar för att utforma och vid behov uppdatera mall för </w:t>
      </w:r>
      <w:bookmarkEnd w:id="5"/>
      <w:r>
        <w:t xml:space="preserve">beskrivning av verksamheternas standardfordon. Mallen ska utformas så att upphandlingsförfarandet underlättas. </w:t>
      </w:r>
    </w:p>
    <w:p w14:paraId="6BDC126D" w14:textId="0B6C8516" w:rsidR="00E618F6" w:rsidRDefault="003501ED" w:rsidP="00572FD2">
      <w:r>
        <w:t>Förvaltningschef fattar beslut om</w:t>
      </w:r>
      <w:r w:rsidR="00A852C7">
        <w:t xml:space="preserve"> vilka som är</w:t>
      </w:r>
      <w:r>
        <w:t xml:space="preserve"> verksamheternas standardfordon.</w:t>
      </w:r>
    </w:p>
    <w:p w14:paraId="4627F1C3" w14:textId="6AEA5D34" w:rsidR="003501ED" w:rsidRDefault="003501ED" w:rsidP="00572FD2">
      <w:r>
        <w:t xml:space="preserve">Beställning av standardfordon ska godkännas av </w:t>
      </w:r>
      <w:r w:rsidR="00A852C7">
        <w:t xml:space="preserve">verksamhetens </w:t>
      </w:r>
      <w:r>
        <w:t>chef.</w:t>
      </w:r>
    </w:p>
    <w:p w14:paraId="3CDC1012" w14:textId="77777777" w:rsidR="00205413" w:rsidRDefault="00205413" w:rsidP="00572FD2"/>
    <w:p w14:paraId="60666DC7" w14:textId="341E2E80" w:rsidR="00D43404" w:rsidRDefault="006925AD" w:rsidP="00D43404">
      <w:pPr>
        <w:pStyle w:val="Rubrik2"/>
      </w:pPr>
      <w:r>
        <w:t>Ö</w:t>
      </w:r>
      <w:r w:rsidR="00D43404">
        <w:t>vriga fordon</w:t>
      </w:r>
      <w:r>
        <w:t xml:space="preserve"> </w:t>
      </w:r>
    </w:p>
    <w:p w14:paraId="45F301C8" w14:textId="04932F6F" w:rsidR="00D43404" w:rsidRDefault="00D43404" w:rsidP="00D43404">
      <w:r>
        <w:t xml:space="preserve">När standardfordonen inte möter </w:t>
      </w:r>
      <w:r w:rsidR="00A852C7">
        <w:t>verksamhetens</w:t>
      </w:r>
      <w:r>
        <w:t xml:space="preserve"> behov</w:t>
      </w:r>
      <w:r w:rsidR="00614F82">
        <w:t xml:space="preserve"> ska i första hand transporterna lösas på andra sätt. </w:t>
      </w:r>
    </w:p>
    <w:p w14:paraId="1823D588" w14:textId="0BE14F54" w:rsidR="00D43404" w:rsidRDefault="00614F82" w:rsidP="00572FD2">
      <w:r>
        <w:t xml:space="preserve">Om annat fordon </w:t>
      </w:r>
      <w:r w:rsidR="002F4654">
        <w:t>ändå</w:t>
      </w:r>
      <w:r>
        <w:t xml:space="preserve"> behövs ska det vara rent</w:t>
      </w:r>
      <w:r w:rsidR="00A852C7">
        <w:t xml:space="preserve"> enligt lagen</w:t>
      </w:r>
      <w:r>
        <w:t xml:space="preserve">. </w:t>
      </w:r>
      <w:r w:rsidR="006925AD">
        <w:t xml:space="preserve">Endast i de fall inköp av fordonet är absolut nödvändigt, och då inget alternativ finns som både uppfyller behovet och lagens definition av rena fordon, kan ett annat fordon köpas in. </w:t>
      </w:r>
    </w:p>
    <w:p w14:paraId="25F99B7A" w14:textId="04D5EA7D" w:rsidR="00D43404" w:rsidRDefault="00614F82" w:rsidP="00572FD2">
      <w:r>
        <w:t>Beställning</w:t>
      </w:r>
      <w:r w:rsidR="00A852C7">
        <w:t xml:space="preserve"> av</w:t>
      </w:r>
      <w:r>
        <w:t xml:space="preserve"> </w:t>
      </w:r>
      <w:r w:rsidR="006F04F2">
        <w:t>andra</w:t>
      </w:r>
      <w:r w:rsidR="00A852C7">
        <w:t xml:space="preserve"> fordon</w:t>
      </w:r>
      <w:r w:rsidR="006F04F2">
        <w:t xml:space="preserve"> än verksamhetens standardfordon</w:t>
      </w:r>
      <w:r w:rsidR="00A852C7">
        <w:t xml:space="preserve"> ska</w:t>
      </w:r>
      <w:r w:rsidR="006925AD">
        <w:t xml:space="preserve"> alltid</w:t>
      </w:r>
      <w:r w:rsidR="00A852C7">
        <w:t xml:space="preserve"> </w:t>
      </w:r>
      <w:r>
        <w:t xml:space="preserve">godkännas av förvaltningschef. </w:t>
      </w:r>
    </w:p>
    <w:p w14:paraId="79E6814A" w14:textId="77777777" w:rsidR="00205413" w:rsidRDefault="00205413" w:rsidP="00572FD2"/>
    <w:bookmarkEnd w:id="3"/>
    <w:p w14:paraId="72B7306F" w14:textId="0627F6BC" w:rsidR="00D1527F" w:rsidRDefault="00D1527F" w:rsidP="00F732B0">
      <w:pPr>
        <w:pStyle w:val="Rubrik2"/>
      </w:pPr>
      <w:r>
        <w:t>Bilpoolen</w:t>
      </w:r>
      <w:r w:rsidR="00E618F6">
        <w:t>s ansvar</w:t>
      </w:r>
    </w:p>
    <w:p w14:paraId="11EF06AA" w14:textId="7161E142" w:rsidR="003B12DF" w:rsidRDefault="003B12DF" w:rsidP="003B12DF">
      <w:r>
        <w:t xml:space="preserve">Bilpoolen ansvarar för att </w:t>
      </w:r>
      <w:r w:rsidR="00D7272C">
        <w:t>årligen</w:t>
      </w:r>
      <w:r>
        <w:t xml:space="preserve"> sammanställa rapport som visar om kommunens </w:t>
      </w:r>
      <w:r w:rsidR="000754A9">
        <w:t xml:space="preserve">inköp </w:t>
      </w:r>
      <w:r>
        <w:t xml:space="preserve">och </w:t>
      </w:r>
      <w:r w:rsidR="000754A9">
        <w:t xml:space="preserve">innehav </w:t>
      </w:r>
      <w:r>
        <w:t xml:space="preserve">av fordon uppfyller </w:t>
      </w:r>
      <w:r w:rsidR="008166C8">
        <w:t xml:space="preserve">lagens </w:t>
      </w:r>
      <w:r>
        <w:t xml:space="preserve">och </w:t>
      </w:r>
      <w:r w:rsidR="008166C8">
        <w:t xml:space="preserve">kommunens </w:t>
      </w:r>
      <w:r>
        <w:t xml:space="preserve">krav på </w:t>
      </w:r>
      <w:r w:rsidR="00D7272C">
        <w:t xml:space="preserve">miljö, </w:t>
      </w:r>
      <w:r>
        <w:t>säkerhet, arbetsmiljö och kostnadseffektivitet.</w:t>
      </w:r>
      <w:r w:rsidR="006925AD">
        <w:t xml:space="preserve"> </w:t>
      </w:r>
    </w:p>
    <w:p w14:paraId="4BFBA77B" w14:textId="1B95EFB9" w:rsidR="002F4654" w:rsidRDefault="005F27C8">
      <w:r>
        <w:t>Bilpoolen ansvarar för att i samband med beställning</w:t>
      </w:r>
      <w:r w:rsidR="00D7272C">
        <w:t xml:space="preserve"> av</w:t>
      </w:r>
      <w:r w:rsidR="008166C8">
        <w:t xml:space="preserve"> nytt</w:t>
      </w:r>
      <w:r w:rsidR="00D7272C">
        <w:t xml:space="preserve"> fordon,</w:t>
      </w:r>
      <w:r>
        <w:t xml:space="preserve"> se till att det finns möjlighet att ladda </w:t>
      </w:r>
      <w:r w:rsidR="00D7272C">
        <w:t>det,</w:t>
      </w:r>
      <w:r w:rsidR="00635D7C">
        <w:t xml:space="preserve"> vid fordonets ordinarie parkering</w:t>
      </w:r>
      <w:r>
        <w:t>.</w:t>
      </w:r>
      <w:r w:rsidR="00D7272C">
        <w:t xml:space="preserve"> </w:t>
      </w:r>
      <w:r w:rsidR="008166C8">
        <w:t xml:space="preserve">Bilpoolen beställer </w:t>
      </w:r>
      <w:r w:rsidR="00D7272C">
        <w:t xml:space="preserve">vid behov </w:t>
      </w:r>
      <w:r w:rsidR="008166C8">
        <w:t xml:space="preserve">ny laddplats för bilen </w:t>
      </w:r>
      <w:r w:rsidR="00D7272C">
        <w:t>av Gamla Byn</w:t>
      </w:r>
      <w:r w:rsidR="008166C8">
        <w:t>.</w:t>
      </w:r>
      <w:r w:rsidR="00D7272C">
        <w:t xml:space="preserve"> </w:t>
      </w:r>
      <w:r w:rsidR="008166C8">
        <w:t xml:space="preserve">Denna beställning görs </w:t>
      </w:r>
      <w:r w:rsidR="00D7272C">
        <w:t>så tidigt som möjligt</w:t>
      </w:r>
      <w:r w:rsidR="008166C8">
        <w:t xml:space="preserve"> i inköpsprocessen</w:t>
      </w:r>
      <w:r w:rsidR="00D7272C">
        <w:t xml:space="preserve">. </w:t>
      </w:r>
    </w:p>
    <w:p w14:paraId="1B9AE776" w14:textId="725BBFEC" w:rsidR="00F814A5" w:rsidRDefault="00F814A5">
      <w:r>
        <w:t xml:space="preserve">Bilpoolen </w:t>
      </w:r>
      <w:r w:rsidR="00E11494">
        <w:t>samman</w:t>
      </w:r>
      <w:r>
        <w:t>kallar</w:t>
      </w:r>
      <w:r w:rsidR="00D00DEE">
        <w:t xml:space="preserve"> minst en gång</w:t>
      </w:r>
      <w:r>
        <w:t xml:space="preserve"> </w:t>
      </w:r>
      <w:r w:rsidR="000039F3">
        <w:t>årligen</w:t>
      </w:r>
      <w:r w:rsidR="006B047C">
        <w:t xml:space="preserve"> de tjänstepersoner</w:t>
      </w:r>
      <w:r w:rsidR="00E10E16">
        <w:t xml:space="preserve"> i förvaltningarna</w:t>
      </w:r>
      <w:r w:rsidR="006B047C">
        <w:t xml:space="preserve"> som är berörda av bilpoolens verksamhet för </w:t>
      </w:r>
      <w:r w:rsidR="007A49A8">
        <w:t>samordning och</w:t>
      </w:r>
      <w:r w:rsidR="00FC1B0D">
        <w:t xml:space="preserve"> för ökad</w:t>
      </w:r>
      <w:r w:rsidR="007A49A8">
        <w:t xml:space="preserve"> samsyn</w:t>
      </w:r>
      <w:r w:rsidR="00FC1B0D">
        <w:t>. Frågor för dessa möten kan t.ex. vara</w:t>
      </w:r>
      <w:r w:rsidR="004B0E7F">
        <w:t xml:space="preserve"> ansvarsfördel</w:t>
      </w:r>
      <w:r w:rsidR="00047A85">
        <w:t>n</w:t>
      </w:r>
      <w:r w:rsidR="004B0E7F">
        <w:t>ing, upphandling</w:t>
      </w:r>
      <w:r w:rsidR="00E10E16">
        <w:t xml:space="preserve"> och</w:t>
      </w:r>
      <w:r w:rsidR="00047A85">
        <w:t xml:space="preserve"> uppföljning</w:t>
      </w:r>
      <w:r w:rsidR="00E10E16">
        <w:t>.</w:t>
      </w:r>
      <w:r w:rsidR="00047A85">
        <w:t xml:space="preserve"> </w:t>
      </w:r>
    </w:p>
    <w:p w14:paraId="1D2C700A" w14:textId="77777777" w:rsidR="00205413" w:rsidRDefault="00205413"/>
    <w:p w14:paraId="66AE7011" w14:textId="59E8E9A8" w:rsidR="00BA53D0" w:rsidRDefault="00BA53D0" w:rsidP="00BA53D0">
      <w:pPr>
        <w:pStyle w:val="Rubrik2"/>
      </w:pPr>
      <w:r>
        <w:t>Giltighetstid</w:t>
      </w:r>
    </w:p>
    <w:p w14:paraId="01F122BA" w14:textId="5E00765D" w:rsidR="00BA53D0" w:rsidRDefault="00BA53D0">
      <w:r>
        <w:t>Riktlinjen gäller tills vidare och revideras årligen.</w:t>
      </w:r>
    </w:p>
    <w:sectPr w:rsidR="00BA53D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2D433" w14:textId="77777777" w:rsidR="001A3760" w:rsidRDefault="001A3760" w:rsidP="006B5556">
      <w:pPr>
        <w:spacing w:after="0" w:line="240" w:lineRule="auto"/>
      </w:pPr>
      <w:r>
        <w:separator/>
      </w:r>
    </w:p>
  </w:endnote>
  <w:endnote w:type="continuationSeparator" w:id="0">
    <w:p w14:paraId="3EB56443" w14:textId="77777777" w:rsidR="001A3760" w:rsidRDefault="001A3760" w:rsidP="006B5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5B37" w14:textId="77777777" w:rsidR="00947285" w:rsidRDefault="0094728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12451" w14:textId="77777777" w:rsidR="00947285" w:rsidRDefault="0094728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4C4B" w14:textId="77777777" w:rsidR="00947285" w:rsidRDefault="009472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3542A" w14:textId="77777777" w:rsidR="001A3760" w:rsidRDefault="001A3760" w:rsidP="006B5556">
      <w:pPr>
        <w:spacing w:after="0" w:line="240" w:lineRule="auto"/>
      </w:pPr>
      <w:r>
        <w:separator/>
      </w:r>
    </w:p>
  </w:footnote>
  <w:footnote w:type="continuationSeparator" w:id="0">
    <w:p w14:paraId="4C6C5B34" w14:textId="77777777" w:rsidR="001A3760" w:rsidRDefault="001A3760" w:rsidP="006B5556">
      <w:pPr>
        <w:spacing w:after="0" w:line="240" w:lineRule="auto"/>
      </w:pPr>
      <w:r>
        <w:continuationSeparator/>
      </w:r>
    </w:p>
  </w:footnote>
  <w:footnote w:id="1">
    <w:p w14:paraId="27F3316D" w14:textId="15389F4C" w:rsidR="00D43404" w:rsidRDefault="00D43404">
      <w:pPr>
        <w:pStyle w:val="Fotnotstext"/>
      </w:pPr>
      <w:r>
        <w:rPr>
          <w:rStyle w:val="Fotnotsreferens"/>
        </w:rPr>
        <w:footnoteRef/>
      </w:r>
      <w:r>
        <w:t xml:space="preserve"> Hållbarhetsprogram för Avesta kommun 2020 – 2023 </w:t>
      </w:r>
    </w:p>
  </w:footnote>
  <w:footnote w:id="2">
    <w:p w14:paraId="4ADE1A31" w14:textId="64098A46" w:rsidR="006B5556" w:rsidRDefault="006B5556">
      <w:pPr>
        <w:pStyle w:val="Fotnotstext"/>
      </w:pPr>
      <w:r>
        <w:rPr>
          <w:rStyle w:val="Fotnotsreferens"/>
        </w:rPr>
        <w:footnoteRef/>
      </w:r>
      <w:r>
        <w:t xml:space="preserve"> </w:t>
      </w:r>
      <w:bookmarkStart w:id="2" w:name="_Hlk146534723"/>
      <w:r w:rsidR="00B3500D">
        <w:t>Lag (2011:846) om miljökrav vid upphandling av bilar och vissa tjänster inom vägtransportområdet.</w:t>
      </w:r>
    </w:p>
    <w:bookmarkEnd w:id="2"/>
  </w:footnote>
  <w:footnote w:id="3">
    <w:p w14:paraId="5CA22727" w14:textId="7BCC2F3C" w:rsidR="000203CF" w:rsidRDefault="000203CF">
      <w:pPr>
        <w:pStyle w:val="Fotnotstext"/>
      </w:pPr>
      <w:r>
        <w:rPr>
          <w:rStyle w:val="Fotnotsreferens"/>
        </w:rPr>
        <w:footnoteRef/>
      </w:r>
      <w:r>
        <w:t xml:space="preserve"> Lag (2011:846) om miljökrav vid upphandling av bilar och vissa tjänster inom vägtransportområdet.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3246" w14:textId="77777777" w:rsidR="00947285" w:rsidRDefault="0094728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D84B" w14:textId="7BAEA7C4" w:rsidR="00947285" w:rsidRDefault="0094728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D984D" w14:textId="77777777" w:rsidR="00947285" w:rsidRDefault="009472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2642"/>
    <w:multiLevelType w:val="hybridMultilevel"/>
    <w:tmpl w:val="B7165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E38542D"/>
    <w:multiLevelType w:val="hybridMultilevel"/>
    <w:tmpl w:val="7114963A"/>
    <w:lvl w:ilvl="0" w:tplc="CD9E9FD0">
      <w:start w:val="150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1597196"/>
    <w:multiLevelType w:val="hybridMultilevel"/>
    <w:tmpl w:val="BF000D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BA2C7A"/>
    <w:multiLevelType w:val="hybridMultilevel"/>
    <w:tmpl w:val="E4C883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77897329">
    <w:abstractNumId w:val="3"/>
  </w:num>
  <w:num w:numId="2" w16cid:durableId="584152995">
    <w:abstractNumId w:val="0"/>
  </w:num>
  <w:num w:numId="3" w16cid:durableId="623122587">
    <w:abstractNumId w:val="2"/>
  </w:num>
  <w:num w:numId="4" w16cid:durableId="1658149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9D5"/>
    <w:rsid w:val="000039F3"/>
    <w:rsid w:val="000203CF"/>
    <w:rsid w:val="00047A85"/>
    <w:rsid w:val="000754A9"/>
    <w:rsid w:val="00093626"/>
    <w:rsid w:val="000A3223"/>
    <w:rsid w:val="000A36A2"/>
    <w:rsid w:val="000A37A6"/>
    <w:rsid w:val="000E3142"/>
    <w:rsid w:val="000F501E"/>
    <w:rsid w:val="001152B0"/>
    <w:rsid w:val="001308F8"/>
    <w:rsid w:val="001375D2"/>
    <w:rsid w:val="00156BA6"/>
    <w:rsid w:val="0016759B"/>
    <w:rsid w:val="00185C97"/>
    <w:rsid w:val="00194A73"/>
    <w:rsid w:val="001A3760"/>
    <w:rsid w:val="001C285E"/>
    <w:rsid w:val="001E16A6"/>
    <w:rsid w:val="00205413"/>
    <w:rsid w:val="00212724"/>
    <w:rsid w:val="00261F2A"/>
    <w:rsid w:val="002937FC"/>
    <w:rsid w:val="0029734F"/>
    <w:rsid w:val="002B7028"/>
    <w:rsid w:val="002C2050"/>
    <w:rsid w:val="002F4654"/>
    <w:rsid w:val="0030596C"/>
    <w:rsid w:val="003176CE"/>
    <w:rsid w:val="003501ED"/>
    <w:rsid w:val="0037185B"/>
    <w:rsid w:val="00391242"/>
    <w:rsid w:val="00393CC8"/>
    <w:rsid w:val="003B12DF"/>
    <w:rsid w:val="003C6323"/>
    <w:rsid w:val="003C65FC"/>
    <w:rsid w:val="003D400E"/>
    <w:rsid w:val="003E05E0"/>
    <w:rsid w:val="003E506B"/>
    <w:rsid w:val="003E523A"/>
    <w:rsid w:val="00405227"/>
    <w:rsid w:val="0041689B"/>
    <w:rsid w:val="004A38B9"/>
    <w:rsid w:val="004B0E7F"/>
    <w:rsid w:val="004B7799"/>
    <w:rsid w:val="004E05F2"/>
    <w:rsid w:val="004E45FF"/>
    <w:rsid w:val="004F0D7C"/>
    <w:rsid w:val="00512C55"/>
    <w:rsid w:val="00534354"/>
    <w:rsid w:val="0054336C"/>
    <w:rsid w:val="00572FD2"/>
    <w:rsid w:val="005C65AE"/>
    <w:rsid w:val="005D5E3C"/>
    <w:rsid w:val="005F27C8"/>
    <w:rsid w:val="00603F5B"/>
    <w:rsid w:val="00614F82"/>
    <w:rsid w:val="00616368"/>
    <w:rsid w:val="00620834"/>
    <w:rsid w:val="00625172"/>
    <w:rsid w:val="00635D7C"/>
    <w:rsid w:val="00662259"/>
    <w:rsid w:val="006703AD"/>
    <w:rsid w:val="0067434C"/>
    <w:rsid w:val="0068528C"/>
    <w:rsid w:val="006925AD"/>
    <w:rsid w:val="006A247A"/>
    <w:rsid w:val="006A4F9A"/>
    <w:rsid w:val="006A6D11"/>
    <w:rsid w:val="006B047C"/>
    <w:rsid w:val="006B5556"/>
    <w:rsid w:val="006B77DA"/>
    <w:rsid w:val="006C134B"/>
    <w:rsid w:val="006D5A24"/>
    <w:rsid w:val="006F04F2"/>
    <w:rsid w:val="00737D3F"/>
    <w:rsid w:val="0074437E"/>
    <w:rsid w:val="00750822"/>
    <w:rsid w:val="00762154"/>
    <w:rsid w:val="007A09D5"/>
    <w:rsid w:val="007A49A8"/>
    <w:rsid w:val="007B0D32"/>
    <w:rsid w:val="007D3F12"/>
    <w:rsid w:val="008166C8"/>
    <w:rsid w:val="008453B5"/>
    <w:rsid w:val="008A0EF6"/>
    <w:rsid w:val="008A3B55"/>
    <w:rsid w:val="00947285"/>
    <w:rsid w:val="009A6043"/>
    <w:rsid w:val="009D1792"/>
    <w:rsid w:val="009F2520"/>
    <w:rsid w:val="00A0601F"/>
    <w:rsid w:val="00A07D8D"/>
    <w:rsid w:val="00A852C7"/>
    <w:rsid w:val="00A9293A"/>
    <w:rsid w:val="00AA323D"/>
    <w:rsid w:val="00AA38AA"/>
    <w:rsid w:val="00AB6621"/>
    <w:rsid w:val="00AC431B"/>
    <w:rsid w:val="00AC664C"/>
    <w:rsid w:val="00B03A25"/>
    <w:rsid w:val="00B07AC0"/>
    <w:rsid w:val="00B113F3"/>
    <w:rsid w:val="00B3500D"/>
    <w:rsid w:val="00B46197"/>
    <w:rsid w:val="00B72FAA"/>
    <w:rsid w:val="00B80B3E"/>
    <w:rsid w:val="00B85DB3"/>
    <w:rsid w:val="00BA53D0"/>
    <w:rsid w:val="00BB09B2"/>
    <w:rsid w:val="00BF41AA"/>
    <w:rsid w:val="00C42C5A"/>
    <w:rsid w:val="00C50089"/>
    <w:rsid w:val="00C5221C"/>
    <w:rsid w:val="00C8027C"/>
    <w:rsid w:val="00CA0271"/>
    <w:rsid w:val="00CC2467"/>
    <w:rsid w:val="00CD2CF8"/>
    <w:rsid w:val="00CD702F"/>
    <w:rsid w:val="00D00DEE"/>
    <w:rsid w:val="00D13330"/>
    <w:rsid w:val="00D1527F"/>
    <w:rsid w:val="00D16102"/>
    <w:rsid w:val="00D43404"/>
    <w:rsid w:val="00D61C00"/>
    <w:rsid w:val="00D7272C"/>
    <w:rsid w:val="00DB1C61"/>
    <w:rsid w:val="00E10E16"/>
    <w:rsid w:val="00E11494"/>
    <w:rsid w:val="00E14E8C"/>
    <w:rsid w:val="00E21AD5"/>
    <w:rsid w:val="00E618F6"/>
    <w:rsid w:val="00E6489B"/>
    <w:rsid w:val="00EC4787"/>
    <w:rsid w:val="00ED335D"/>
    <w:rsid w:val="00ED6BB2"/>
    <w:rsid w:val="00F648DC"/>
    <w:rsid w:val="00F72F07"/>
    <w:rsid w:val="00F732B0"/>
    <w:rsid w:val="00F73520"/>
    <w:rsid w:val="00F80D35"/>
    <w:rsid w:val="00F814A5"/>
    <w:rsid w:val="00F92F03"/>
    <w:rsid w:val="00FA033E"/>
    <w:rsid w:val="00FA2FBF"/>
    <w:rsid w:val="00FA3DDD"/>
    <w:rsid w:val="00FC1B0D"/>
    <w:rsid w:val="00FD061D"/>
    <w:rsid w:val="00FE10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D270C"/>
  <w15:chartTrackingRefBased/>
  <w15:docId w15:val="{768630B3-3989-4B9D-8750-FFF40F8A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E31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0E31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E14E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176CE"/>
    <w:pPr>
      <w:ind w:left="720"/>
      <w:contextualSpacing/>
    </w:pPr>
  </w:style>
  <w:style w:type="character" w:customStyle="1" w:styleId="Rubrik1Char">
    <w:name w:val="Rubrik 1 Char"/>
    <w:basedOn w:val="Standardstycketeckensnitt"/>
    <w:link w:val="Rubrik1"/>
    <w:uiPriority w:val="9"/>
    <w:rsid w:val="000E3142"/>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0E3142"/>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E14E8C"/>
    <w:rPr>
      <w:rFonts w:asciiTheme="majorHAnsi" w:eastAsiaTheme="majorEastAsia" w:hAnsiTheme="majorHAnsi" w:cstheme="majorBidi"/>
      <w:color w:val="1F3763" w:themeColor="accent1" w:themeShade="7F"/>
      <w:sz w:val="24"/>
      <w:szCs w:val="24"/>
    </w:rPr>
  </w:style>
  <w:style w:type="paragraph" w:styleId="Fotnotstext">
    <w:name w:val="footnote text"/>
    <w:basedOn w:val="Normal"/>
    <w:link w:val="FotnotstextChar"/>
    <w:uiPriority w:val="99"/>
    <w:semiHidden/>
    <w:unhideWhenUsed/>
    <w:rsid w:val="006B5556"/>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6B5556"/>
    <w:rPr>
      <w:sz w:val="20"/>
      <w:szCs w:val="20"/>
    </w:rPr>
  </w:style>
  <w:style w:type="character" w:styleId="Fotnotsreferens">
    <w:name w:val="footnote reference"/>
    <w:basedOn w:val="Standardstycketeckensnitt"/>
    <w:uiPriority w:val="99"/>
    <w:semiHidden/>
    <w:unhideWhenUsed/>
    <w:rsid w:val="006B5556"/>
    <w:rPr>
      <w:vertAlign w:val="superscript"/>
    </w:rPr>
  </w:style>
  <w:style w:type="paragraph" w:styleId="Sidhuvud">
    <w:name w:val="header"/>
    <w:basedOn w:val="Normal"/>
    <w:link w:val="SidhuvudChar"/>
    <w:uiPriority w:val="99"/>
    <w:unhideWhenUsed/>
    <w:rsid w:val="0094728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47285"/>
  </w:style>
  <w:style w:type="paragraph" w:styleId="Sidfot">
    <w:name w:val="footer"/>
    <w:basedOn w:val="Normal"/>
    <w:link w:val="SidfotChar"/>
    <w:uiPriority w:val="99"/>
    <w:unhideWhenUsed/>
    <w:rsid w:val="0094728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47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4604</Characters>
  <Application>Microsoft Office Word</Application>
  <DocSecurity>4</DocSecurity>
  <Lines>38</Lines>
  <Paragraphs>10</Paragraphs>
  <ScaleCrop>false</ScaleCrop>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Nykvist</dc:creator>
  <cp:keywords/>
  <dc:description/>
  <cp:lastModifiedBy>Cornelia Gustafsson</cp:lastModifiedBy>
  <cp:revision>2</cp:revision>
  <dcterms:created xsi:type="dcterms:W3CDTF">2024-09-02T13:42:00Z</dcterms:created>
  <dcterms:modified xsi:type="dcterms:W3CDTF">2024-09-02T13:42:00Z</dcterms:modified>
</cp:coreProperties>
</file>